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C0ED4" w14:textId="77777777" w:rsidR="001C4F50" w:rsidRPr="001C4F50" w:rsidRDefault="001C4F50" w:rsidP="001C4F50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壹沓科技创立于2016年11月，作为</w:t>
      </w:r>
      <w:proofErr w:type="gramStart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全球数智化</w:t>
      </w:r>
      <w:proofErr w:type="gramEnd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产品及服务领导者，聚焦前沿技术在企业数字化转型与智能化升级中的应用，为全球组织及个人提供数字化产品及服务-Cube系列，帮助用户构建面向未来的数字智能世界，实现知识工作自动化。壹沓科技在数字机器人、人工智能及大数据挖掘等相关领域具备独创自</w:t>
      </w:r>
      <w:proofErr w:type="gramStart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研</w:t>
      </w:r>
      <w:proofErr w:type="gramEnd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的核心技术，为近万家金融、零售、制造等企业提供数字化产品及服务。</w:t>
      </w:r>
    </w:p>
    <w:p w14:paraId="5A51B155" w14:textId="77777777" w:rsidR="001C4F50" w:rsidRPr="001C4F50" w:rsidRDefault="001C4F50" w:rsidP="001C4F50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bookmarkStart w:id="0" w:name="公司分布情况"/>
      <w:bookmarkEnd w:id="0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壹沓科技总部位于上海，在北京、深圳、新加坡等地设区域公司，创始团队拥有创业板、纳斯达克、</w:t>
      </w:r>
      <w:proofErr w:type="gramStart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纽</w:t>
      </w:r>
      <w:proofErr w:type="gramEnd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交所上市经历，核心团队来自华为、微软等多家知名公司，拥有人工智能、大数据、</w:t>
      </w:r>
      <w:proofErr w:type="gramStart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云服务</w:t>
      </w:r>
      <w:proofErr w:type="gramEnd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的丰富经验。</w:t>
      </w:r>
      <w:bookmarkStart w:id="1" w:name="获奖及融资情况"/>
      <w:bookmarkEnd w:id="1"/>
      <w:r w:rsidRPr="001C4F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壹沓科技已荣获科技小巨人培育认证，高新技术企业、双软及专精特新企业资质，拥有超过近百项知识产权，并通过ISO系列认证，屡获海纳亚洲、IDG资本、红杉资本、钟鼎资本等国际顶级资本机构的认可。</w:t>
      </w:r>
    </w:p>
    <w:p w14:paraId="0B0CED50" w14:textId="77777777" w:rsidR="008B6CE6" w:rsidRPr="001C4F50" w:rsidRDefault="001C4F50">
      <w:pPr>
        <w:rPr>
          <w:rFonts w:ascii="微软雅黑" w:eastAsia="微软雅黑" w:hAnsi="微软雅黑"/>
          <w:sz w:val="24"/>
          <w:szCs w:val="24"/>
        </w:rPr>
      </w:pPr>
      <w:r w:rsidRPr="001C4F50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4A38EA3D" wp14:editId="047EF510">
            <wp:extent cx="5274310" cy="3885094"/>
            <wp:effectExtent l="0" t="0" r="2540" b="1270"/>
            <wp:docPr id="1" name="图片 1" descr="https://www.1data.info/public/images/aboutas/abouta-righ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1data.info/public/images/aboutas/abouta-right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85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1C4F50" w:rsidRPr="001C4F50" w14:paraId="16258827" w14:textId="77777777" w:rsidTr="001C4F50">
        <w:tc>
          <w:tcPr>
            <w:tcW w:w="4148" w:type="dxa"/>
          </w:tcPr>
          <w:p w14:paraId="09F8CAF7" w14:textId="77777777" w:rsidR="001C4F50" w:rsidRPr="001C4F50" w:rsidRDefault="001C4F50">
            <w:pPr>
              <w:rPr>
                <w:rFonts w:ascii="微软雅黑" w:eastAsia="微软雅黑" w:hAnsi="微软雅黑"/>
                <w:sz w:val="24"/>
                <w:szCs w:val="24"/>
              </w:rPr>
            </w:pPr>
            <w:bookmarkStart w:id="2" w:name="产品简介"/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产品名称</w:t>
            </w:r>
          </w:p>
        </w:tc>
        <w:tc>
          <w:tcPr>
            <w:tcW w:w="4148" w:type="dxa"/>
          </w:tcPr>
          <w:p w14:paraId="288F2259" w14:textId="77777777" w:rsidR="001C4F50" w:rsidRPr="001C4F50" w:rsidRDefault="001C4F50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简介</w:t>
            </w:r>
          </w:p>
        </w:tc>
      </w:tr>
      <w:tr w:rsidR="001C4F50" w:rsidRPr="001C4F50" w14:paraId="3212D8FC" w14:textId="77777777" w:rsidTr="001C4F50">
        <w:tc>
          <w:tcPr>
            <w:tcW w:w="4148" w:type="dxa"/>
          </w:tcPr>
          <w:p w14:paraId="38E4EF26" w14:textId="77777777" w:rsidR="001C4F50" w:rsidRPr="001C4F50" w:rsidRDefault="001C4F50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人力智能产品</w:t>
            </w:r>
          </w:p>
        </w:tc>
        <w:tc>
          <w:tcPr>
            <w:tcW w:w="4148" w:type="dxa"/>
          </w:tcPr>
          <w:p w14:paraId="41B75A5F" w14:textId="77777777" w:rsidR="001C4F50" w:rsidRPr="001C4F50" w:rsidRDefault="001C4F50" w:rsidP="001C4F50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由先进技术集成的软件系统，通过模拟人的界面</w:t>
            </w:r>
            <w:proofErr w:type="gramStart"/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交互或</w:t>
            </w:r>
            <w:proofErr w:type="gramEnd"/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数据接口交互，按照预先编排的流程，操作业务系统以串联信息孤岛，帮助人们完成各类数字化工作</w:t>
            </w:r>
          </w:p>
        </w:tc>
      </w:tr>
      <w:tr w:rsidR="001C4F50" w:rsidRPr="001C4F50" w14:paraId="336D0260" w14:textId="77777777" w:rsidTr="001C4F50">
        <w:tc>
          <w:tcPr>
            <w:tcW w:w="4148" w:type="dxa"/>
          </w:tcPr>
          <w:p w14:paraId="181B19A9" w14:textId="77777777" w:rsidR="001C4F50" w:rsidRPr="001C4F50" w:rsidRDefault="001C4F50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数据智能产品</w:t>
            </w:r>
          </w:p>
        </w:tc>
        <w:tc>
          <w:tcPr>
            <w:tcW w:w="4148" w:type="dxa"/>
          </w:tcPr>
          <w:p w14:paraId="62B42143" w14:textId="77777777" w:rsidR="001C4F50" w:rsidRPr="001C4F50" w:rsidRDefault="001C4F50" w:rsidP="001C4F50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依托多样化的数据获取和大数据挖掘技术，构建基于行业的全</w:t>
            </w:r>
            <w:proofErr w:type="gramStart"/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栈</w:t>
            </w:r>
            <w:proofErr w:type="gramEnd"/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式数据中台，提供标准数据输出、标准作业能力和数据智能挖掘等服务，全面赋能行业数字化转型，实现运营的降本增效和辅助决策</w:t>
            </w:r>
          </w:p>
        </w:tc>
      </w:tr>
      <w:tr w:rsidR="001C4F50" w:rsidRPr="001C4F50" w14:paraId="6FE657B7" w14:textId="77777777" w:rsidTr="001C4F50">
        <w:tc>
          <w:tcPr>
            <w:tcW w:w="4148" w:type="dxa"/>
          </w:tcPr>
          <w:p w14:paraId="7800DA17" w14:textId="77777777" w:rsidR="001C4F50" w:rsidRPr="001C4F50" w:rsidRDefault="001C4F50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认知智能产品</w:t>
            </w:r>
          </w:p>
        </w:tc>
        <w:tc>
          <w:tcPr>
            <w:tcW w:w="4148" w:type="dxa"/>
          </w:tcPr>
          <w:p w14:paraId="53BB8D8E" w14:textId="77777777" w:rsidR="001C4F50" w:rsidRPr="001C4F50" w:rsidRDefault="001C4F50" w:rsidP="001C4F50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依托OCR、NLP、KG等AI技术构建机器认知能力，面向行业及应用场景的业务自动化，</w:t>
            </w:r>
          </w:p>
          <w:p w14:paraId="5D325B53" w14:textId="77777777" w:rsidR="001C4F50" w:rsidRPr="001C4F50" w:rsidRDefault="001C4F50" w:rsidP="001C4F50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1C4F50">
              <w:rPr>
                <w:rFonts w:ascii="微软雅黑" w:eastAsia="微软雅黑" w:hAnsi="微软雅黑" w:hint="eastAsia"/>
                <w:sz w:val="24"/>
                <w:szCs w:val="24"/>
              </w:rPr>
              <w:t>提供智能化文档信息抽取、内容核对、语义分析统计等产品功能 ，打通人机协作界面，加速服务部署落地，实现商业价值</w:t>
            </w:r>
          </w:p>
        </w:tc>
      </w:tr>
      <w:bookmarkEnd w:id="2"/>
    </w:tbl>
    <w:p w14:paraId="72BFFC24" w14:textId="77777777" w:rsidR="001C4F50" w:rsidRPr="001C4F50" w:rsidRDefault="001C4F50">
      <w:pPr>
        <w:rPr>
          <w:rFonts w:ascii="微软雅黑" w:eastAsia="微软雅黑" w:hAnsi="微软雅黑"/>
          <w:sz w:val="24"/>
          <w:szCs w:val="24"/>
        </w:rPr>
      </w:pPr>
    </w:p>
    <w:sectPr w:rsidR="001C4F50" w:rsidRPr="001C4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744BE" w14:textId="77777777" w:rsidR="00437AC1" w:rsidRDefault="00437AC1" w:rsidP="001B07C2">
      <w:r>
        <w:separator/>
      </w:r>
    </w:p>
  </w:endnote>
  <w:endnote w:type="continuationSeparator" w:id="0">
    <w:p w14:paraId="24E1B128" w14:textId="77777777" w:rsidR="00437AC1" w:rsidRDefault="00437AC1" w:rsidP="001B0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9FAA4" w14:textId="77777777" w:rsidR="00437AC1" w:rsidRDefault="00437AC1" w:rsidP="001B07C2">
      <w:r>
        <w:separator/>
      </w:r>
    </w:p>
  </w:footnote>
  <w:footnote w:type="continuationSeparator" w:id="0">
    <w:p w14:paraId="2AFFFCA8" w14:textId="77777777" w:rsidR="00437AC1" w:rsidRDefault="00437AC1" w:rsidP="001B0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CDE"/>
    <w:rsid w:val="001B07C2"/>
    <w:rsid w:val="001C4F50"/>
    <w:rsid w:val="00437AC1"/>
    <w:rsid w:val="00824CDE"/>
    <w:rsid w:val="008B6CE6"/>
    <w:rsid w:val="00AB348A"/>
    <w:rsid w:val="00E057D8"/>
    <w:rsid w:val="00FD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B0A31"/>
  <w15:chartTrackingRefBased/>
  <w15:docId w15:val="{FE5B332D-9F53-4B05-A82C-3709C23B5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4F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0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B07C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07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B07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8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59819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9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62880">
          <w:marLeft w:val="675"/>
          <w:marRight w:val="6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27044">
              <w:marLeft w:val="0"/>
              <w:marRight w:val="0"/>
              <w:marTop w:val="405"/>
              <w:marBottom w:val="4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586012">
          <w:marLeft w:val="675"/>
          <w:marRight w:val="6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16723">
              <w:marLeft w:val="0"/>
              <w:marRight w:val="0"/>
              <w:marTop w:val="405"/>
              <w:marBottom w:val="4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5</cp:revision>
  <dcterms:created xsi:type="dcterms:W3CDTF">2022-04-29T09:46:00Z</dcterms:created>
  <dcterms:modified xsi:type="dcterms:W3CDTF">2022-05-09T08:29:00Z</dcterms:modified>
</cp:coreProperties>
</file>